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Pr="001D0818" w:rsidRDefault="003359D4"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Elementary Field Practicum Experience </w:t>
      </w:r>
    </w:p>
    <w:p w:rsid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rsidR="001418F7"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1418F7"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1418F7" w:rsidRP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A710FA" w:rsidRDefault="003359D4"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Elementary Field Practicum Experience </w:t>
      </w:r>
    </w:p>
    <w:p w:rsidR="00E979B7" w:rsidRDefault="003359D4" w:rsidP="00E14F2F">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bookmarkStart w:id="0" w:name="_GoBack"/>
      <w:r>
        <w:rPr>
          <w:rFonts w:ascii="Times New Roman" w:eastAsia="Times New Roman" w:hAnsi="Times New Roman" w:cs="Times New Roman"/>
          <w:bCs/>
          <w:color w:val="333333"/>
          <w:sz w:val="24"/>
          <w:szCs w:val="24"/>
        </w:rPr>
        <w:t>An individualized education program</w:t>
      </w:r>
      <w:r w:rsidR="003F077D">
        <w:rPr>
          <w:rFonts w:ascii="Times New Roman" w:eastAsia="Times New Roman" w:hAnsi="Times New Roman" w:cs="Times New Roman"/>
          <w:bCs/>
          <w:color w:val="333333"/>
          <w:sz w:val="24"/>
          <w:szCs w:val="24"/>
        </w:rPr>
        <w:t xml:space="preserve"> (IEP)</w:t>
      </w:r>
      <w:r>
        <w:rPr>
          <w:rFonts w:ascii="Times New Roman" w:eastAsia="Times New Roman" w:hAnsi="Times New Roman" w:cs="Times New Roman"/>
          <w:bCs/>
          <w:color w:val="333333"/>
          <w:sz w:val="24"/>
          <w:szCs w:val="24"/>
        </w:rPr>
        <w:t xml:space="preserve"> refers to a program or plan that is aimed at ensuring that children with disabilities receive specialized instruction and other related services in a secondary or elementary education institution. The US Department of Education (n. d.) has implemented gui</w:t>
      </w:r>
      <w:r>
        <w:rPr>
          <w:rFonts w:ascii="Times New Roman" w:eastAsia="Times New Roman" w:hAnsi="Times New Roman" w:cs="Times New Roman"/>
          <w:bCs/>
          <w:color w:val="333333"/>
          <w:sz w:val="24"/>
          <w:szCs w:val="24"/>
        </w:rPr>
        <w:t xml:space="preserve">delines that are aimed at </w:t>
      </w:r>
      <w:r w:rsidR="003F077D">
        <w:rPr>
          <w:rFonts w:ascii="Times New Roman" w:eastAsia="Times New Roman" w:hAnsi="Times New Roman" w:cs="Times New Roman"/>
          <w:bCs/>
          <w:color w:val="333333"/>
          <w:sz w:val="24"/>
          <w:szCs w:val="24"/>
        </w:rPr>
        <w:t xml:space="preserve">ensuring that important stakeholders adhere to the rules and regulations regarding providing IEP for children with disabilities. Such stakeholders include parents, educators, local education agencies, and state education agencies among others. The implementation of IEP is protected by the Individuals with Disabilities Education Act (The US Department of Education, n. d.). As a result of this, failure to implement the program can be punishable by law. </w:t>
      </w:r>
    </w:p>
    <w:p w:rsidR="003F077D" w:rsidRDefault="003359D4" w:rsidP="00E14F2F">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Being aware of the requirement</w:t>
      </w:r>
      <w:r>
        <w:rPr>
          <w:rFonts w:ascii="Times New Roman" w:eastAsia="Times New Roman" w:hAnsi="Times New Roman" w:cs="Times New Roman"/>
          <w:bCs/>
          <w:color w:val="333333"/>
          <w:sz w:val="24"/>
          <w:szCs w:val="24"/>
        </w:rPr>
        <w:t xml:space="preserve">s for IEP can ensure that stakeholders follow the right procedures in supporting students with disabilities. </w:t>
      </w:r>
      <w:r w:rsidR="00FE05CD">
        <w:rPr>
          <w:rFonts w:ascii="Times New Roman" w:eastAsia="Times New Roman" w:hAnsi="Times New Roman" w:cs="Times New Roman"/>
          <w:bCs/>
          <w:color w:val="333333"/>
          <w:sz w:val="24"/>
          <w:szCs w:val="24"/>
        </w:rPr>
        <w:t xml:space="preserve">In the case of </w:t>
      </w:r>
      <w:r>
        <w:rPr>
          <w:rFonts w:ascii="Times New Roman" w:eastAsia="Times New Roman" w:hAnsi="Times New Roman" w:cs="Times New Roman"/>
          <w:bCs/>
          <w:color w:val="333333"/>
          <w:sz w:val="24"/>
          <w:szCs w:val="24"/>
        </w:rPr>
        <w:t xml:space="preserve">high school, students with disabilities </w:t>
      </w:r>
      <w:r w:rsidR="00FE05CD">
        <w:rPr>
          <w:rFonts w:ascii="Times New Roman" w:eastAsia="Times New Roman" w:hAnsi="Times New Roman" w:cs="Times New Roman"/>
          <w:bCs/>
          <w:color w:val="333333"/>
          <w:sz w:val="24"/>
          <w:szCs w:val="24"/>
        </w:rPr>
        <w:t xml:space="preserve">can receive public school services for free until a reevaluation is conducted to determine if a student will still require special education (Open Doors for Multicultural Families, 2018). If students graduate from high school, they lose their eligibility for special services. In the case of transition services for students receiving special education, it is available for students aged 18-21 years (Open Doors for Multicultural Families, 2018). However, such students must remain eligible for special education services. </w:t>
      </w:r>
    </w:p>
    <w:p w:rsidR="00FE05CD" w:rsidRPr="00E14F2F" w:rsidRDefault="003359D4" w:rsidP="00E14F2F">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In some instances, parents, caregivers, and other stakeholders might require an </w:t>
      </w:r>
      <w:r>
        <w:rPr>
          <w:rFonts w:ascii="Times New Roman" w:eastAsia="Times New Roman" w:hAnsi="Times New Roman" w:cs="Times New Roman"/>
          <w:bCs/>
          <w:color w:val="333333"/>
          <w:sz w:val="24"/>
          <w:szCs w:val="24"/>
        </w:rPr>
        <w:t>advocate for a special education child. The purpose of an advocate is to guide them through the IEP process (Lee, n. d.). However, finding a special education advocate can be stressful. Different factors should be considered when looking for an advocate. F</w:t>
      </w:r>
      <w:r>
        <w:rPr>
          <w:rFonts w:ascii="Times New Roman" w:eastAsia="Times New Roman" w:hAnsi="Times New Roman" w:cs="Times New Roman"/>
          <w:bCs/>
          <w:color w:val="333333"/>
          <w:sz w:val="24"/>
          <w:szCs w:val="24"/>
        </w:rPr>
        <w:t xml:space="preserve">or example, a parent should be clear about why he or she needs an advocate and develop criteria for choosing one (Lee, n. d.). </w:t>
      </w:r>
      <w:r>
        <w:rPr>
          <w:rFonts w:ascii="Times New Roman" w:eastAsia="Times New Roman" w:hAnsi="Times New Roman" w:cs="Times New Roman"/>
          <w:bCs/>
          <w:color w:val="333333"/>
          <w:sz w:val="24"/>
          <w:szCs w:val="24"/>
        </w:rPr>
        <w:lastRenderedPageBreak/>
        <w:t xml:space="preserve">Apart from this, </w:t>
      </w:r>
      <w:r w:rsidR="0091111F">
        <w:rPr>
          <w:rFonts w:ascii="Times New Roman" w:eastAsia="Times New Roman" w:hAnsi="Times New Roman" w:cs="Times New Roman"/>
          <w:bCs/>
          <w:color w:val="333333"/>
          <w:sz w:val="24"/>
          <w:szCs w:val="24"/>
        </w:rPr>
        <w:t xml:space="preserve">the potential advocates should be interviewed to ensure that the right services are provided. </w:t>
      </w:r>
    </w:p>
    <w:bookmarkEnd w:id="0"/>
    <w:p w:rsidR="00E979B7" w:rsidRDefault="003359D4" w:rsidP="00E979B7">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p>
    <w:p w:rsidR="00D77680" w:rsidRDefault="00D77680"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91111F" w:rsidRDefault="003359D4" w:rsidP="0091111F">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91111F">
        <w:rPr>
          <w:rFonts w:ascii="Times New Roman" w:eastAsia="Times New Roman" w:hAnsi="Times New Roman" w:cs="Times New Roman"/>
          <w:b/>
          <w:bCs/>
          <w:color w:val="333333"/>
          <w:sz w:val="24"/>
          <w:szCs w:val="24"/>
        </w:rPr>
        <w:lastRenderedPageBreak/>
        <w:t>References</w:t>
      </w:r>
    </w:p>
    <w:p w:rsidR="0091111F" w:rsidRDefault="003359D4" w:rsidP="0091111F">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Lee, A. M. (n. d.). How to find a special education advocate. </w:t>
      </w:r>
    </w:p>
    <w:p w:rsidR="0091111F" w:rsidRDefault="003359D4" w:rsidP="0091111F">
      <w:pPr>
        <w:shd w:val="clear" w:color="auto" w:fill="FFFFFF"/>
        <w:spacing w:after="0" w:line="480" w:lineRule="auto"/>
        <w:ind w:left="720"/>
        <w:outlineLvl w:val="3"/>
        <w:rPr>
          <w:rFonts w:ascii="Times New Roman" w:eastAsia="Times New Roman" w:hAnsi="Times New Roman" w:cs="Times New Roman"/>
          <w:bCs/>
          <w:color w:val="000000" w:themeColor="text1"/>
          <w:sz w:val="24"/>
          <w:szCs w:val="24"/>
        </w:rPr>
      </w:pPr>
      <w:r w:rsidRPr="0091111F">
        <w:rPr>
          <w:rFonts w:ascii="Times New Roman" w:eastAsia="Times New Roman" w:hAnsi="Times New Roman" w:cs="Times New Roman"/>
          <w:bCs/>
          <w:color w:val="333333"/>
          <w:sz w:val="24"/>
          <w:szCs w:val="24"/>
        </w:rPr>
        <w:t>h</w:t>
      </w:r>
      <w:hyperlink r:id="rId7" w:history="1">
        <w:r w:rsidRPr="0091111F">
          <w:rPr>
            <w:rStyle w:val="Hyperlink"/>
            <w:rFonts w:ascii="Times New Roman" w:eastAsia="Times New Roman" w:hAnsi="Times New Roman" w:cs="Times New Roman"/>
            <w:bCs/>
            <w:color w:val="000000" w:themeColor="text1"/>
            <w:sz w:val="24"/>
            <w:szCs w:val="24"/>
            <w:u w:val="none"/>
          </w:rPr>
          <w:t>ttps://www.understood.org/en/family/relationships/finding-friends-support/how-to-find-a</w:t>
        </w:r>
      </w:hyperlink>
      <w:r w:rsidRPr="0091111F">
        <w:rPr>
          <w:rFonts w:ascii="Times New Roman" w:eastAsia="Times New Roman" w:hAnsi="Times New Roman" w:cs="Times New Roman"/>
          <w:bCs/>
          <w:color w:val="000000" w:themeColor="text1"/>
          <w:sz w:val="24"/>
          <w:szCs w:val="24"/>
        </w:rPr>
        <w:t>-special-education-advocate</w:t>
      </w:r>
    </w:p>
    <w:p w:rsidR="0091111F" w:rsidRDefault="003359D4" w:rsidP="0091111F">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Open Door for Multicultural Families (2018). Section 2 part 2 transition IEP and graduating </w:t>
      </w:r>
    </w:p>
    <w:p w:rsidR="0091111F" w:rsidRDefault="003359D4" w:rsidP="0091111F">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from high school {Video}. YouTube. </w:t>
      </w:r>
      <w:r w:rsidRPr="0091111F">
        <w:rPr>
          <w:rFonts w:ascii="Times New Roman" w:eastAsia="Times New Roman" w:hAnsi="Times New Roman" w:cs="Times New Roman"/>
          <w:bCs/>
          <w:color w:val="000000" w:themeColor="text1"/>
          <w:sz w:val="24"/>
          <w:szCs w:val="24"/>
        </w:rPr>
        <w:t>https://www.</w:t>
      </w:r>
      <w:r w:rsidRPr="0091111F">
        <w:rPr>
          <w:rFonts w:ascii="Times New Roman" w:eastAsia="Times New Roman" w:hAnsi="Times New Roman" w:cs="Times New Roman"/>
          <w:bCs/>
          <w:color w:val="000000" w:themeColor="text1"/>
          <w:sz w:val="24"/>
          <w:szCs w:val="24"/>
        </w:rPr>
        <w:t>youtube.com/watch?v=Zo8vSniKHz0</w:t>
      </w:r>
    </w:p>
    <w:p w:rsidR="008B373A" w:rsidRDefault="003359D4" w:rsidP="0091111F">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US Department of Education (n. d.). A guide to the individualized education program. </w:t>
      </w:r>
    </w:p>
    <w:p w:rsidR="008B373A" w:rsidRPr="0091111F" w:rsidRDefault="003359D4" w:rsidP="0091111F">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Pr="008B373A">
        <w:rPr>
          <w:rFonts w:ascii="Times New Roman" w:eastAsia="Times New Roman" w:hAnsi="Times New Roman" w:cs="Times New Roman"/>
          <w:bCs/>
          <w:color w:val="000000" w:themeColor="text1"/>
          <w:sz w:val="24"/>
          <w:szCs w:val="24"/>
        </w:rPr>
        <w:t>https://www2.ed.gov/parents/needs/speced/iepguide/index.html</w:t>
      </w:r>
    </w:p>
    <w:sectPr w:rsidR="008B373A" w:rsidRPr="0091111F" w:rsidSect="00582D4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9D4" w:rsidRDefault="003359D4">
      <w:pPr>
        <w:spacing w:after="0" w:line="240" w:lineRule="auto"/>
      </w:pPr>
      <w:r>
        <w:separator/>
      </w:r>
    </w:p>
  </w:endnote>
  <w:endnote w:type="continuationSeparator" w:id="0">
    <w:p w:rsidR="003359D4" w:rsidRDefault="0033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9D4" w:rsidRDefault="003359D4">
      <w:pPr>
        <w:spacing w:after="0" w:line="240" w:lineRule="auto"/>
      </w:pPr>
      <w:r>
        <w:separator/>
      </w:r>
    </w:p>
  </w:footnote>
  <w:footnote w:type="continuationSeparator" w:id="0">
    <w:p w:rsidR="003359D4" w:rsidRDefault="00335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C30E40">
          <w:rPr>
            <w:rFonts w:ascii="Times New Roman" w:hAnsi="Times New Roman" w:cs="Times New Roman"/>
            <w:noProof/>
            <w:sz w:val="24"/>
            <w:szCs w:val="24"/>
          </w:rPr>
          <w:t>2</w:t>
        </w:r>
        <w:r w:rsidRPr="00582D4C">
          <w:rPr>
            <w:rFonts w:ascii="Times New Roman" w:hAnsi="Times New Roman" w:cs="Times New Roman"/>
            <w:sz w:val="24"/>
            <w:szCs w:val="24"/>
          </w:rPr>
          <w:fldChar w:fldCharType="end"/>
        </w:r>
      </w:sdtContent>
    </w:sdt>
  </w:p>
  <w:p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w:instrText>
        </w:r>
        <w:r w:rsidRPr="00582D4C">
          <w:rPr>
            <w:rFonts w:ascii="Times New Roman" w:hAnsi="Times New Roman" w:cs="Times New Roman"/>
            <w:sz w:val="24"/>
            <w:szCs w:val="24"/>
          </w:rPr>
          <w:instrText xml:space="preserve">MAT </w:instrText>
        </w:r>
        <w:r w:rsidRPr="00582D4C">
          <w:rPr>
            <w:rFonts w:ascii="Times New Roman" w:hAnsi="Times New Roman" w:cs="Times New Roman"/>
            <w:sz w:val="24"/>
            <w:szCs w:val="24"/>
          </w:rPr>
          <w:fldChar w:fldCharType="separate"/>
        </w:r>
        <w:r w:rsidR="00C30E40">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CE1"/>
    <w:multiLevelType w:val="hybridMultilevel"/>
    <w:tmpl w:val="175EC6DC"/>
    <w:lvl w:ilvl="0" w:tplc="36D020BC">
      <w:start w:val="1"/>
      <w:numFmt w:val="bullet"/>
      <w:lvlText w:val=""/>
      <w:lvlJc w:val="left"/>
      <w:pPr>
        <w:ind w:left="720" w:hanging="360"/>
      </w:pPr>
      <w:rPr>
        <w:rFonts w:ascii="Wingdings" w:hAnsi="Wingdings" w:hint="default"/>
      </w:rPr>
    </w:lvl>
    <w:lvl w:ilvl="1" w:tplc="2724017E" w:tentative="1">
      <w:start w:val="1"/>
      <w:numFmt w:val="bullet"/>
      <w:lvlText w:val="o"/>
      <w:lvlJc w:val="left"/>
      <w:pPr>
        <w:ind w:left="1440" w:hanging="360"/>
      </w:pPr>
      <w:rPr>
        <w:rFonts w:ascii="Courier New" w:hAnsi="Courier New" w:cs="Courier New" w:hint="default"/>
      </w:rPr>
    </w:lvl>
    <w:lvl w:ilvl="2" w:tplc="821C1042" w:tentative="1">
      <w:start w:val="1"/>
      <w:numFmt w:val="bullet"/>
      <w:lvlText w:val=""/>
      <w:lvlJc w:val="left"/>
      <w:pPr>
        <w:ind w:left="2160" w:hanging="360"/>
      </w:pPr>
      <w:rPr>
        <w:rFonts w:ascii="Wingdings" w:hAnsi="Wingdings" w:hint="default"/>
      </w:rPr>
    </w:lvl>
    <w:lvl w:ilvl="3" w:tplc="014C05EC" w:tentative="1">
      <w:start w:val="1"/>
      <w:numFmt w:val="bullet"/>
      <w:lvlText w:val=""/>
      <w:lvlJc w:val="left"/>
      <w:pPr>
        <w:ind w:left="2880" w:hanging="360"/>
      </w:pPr>
      <w:rPr>
        <w:rFonts w:ascii="Symbol" w:hAnsi="Symbol" w:hint="default"/>
      </w:rPr>
    </w:lvl>
    <w:lvl w:ilvl="4" w:tplc="770EF8A8" w:tentative="1">
      <w:start w:val="1"/>
      <w:numFmt w:val="bullet"/>
      <w:lvlText w:val="o"/>
      <w:lvlJc w:val="left"/>
      <w:pPr>
        <w:ind w:left="3600" w:hanging="360"/>
      </w:pPr>
      <w:rPr>
        <w:rFonts w:ascii="Courier New" w:hAnsi="Courier New" w:cs="Courier New" w:hint="default"/>
      </w:rPr>
    </w:lvl>
    <w:lvl w:ilvl="5" w:tplc="F03E071C" w:tentative="1">
      <w:start w:val="1"/>
      <w:numFmt w:val="bullet"/>
      <w:lvlText w:val=""/>
      <w:lvlJc w:val="left"/>
      <w:pPr>
        <w:ind w:left="4320" w:hanging="360"/>
      </w:pPr>
      <w:rPr>
        <w:rFonts w:ascii="Wingdings" w:hAnsi="Wingdings" w:hint="default"/>
      </w:rPr>
    </w:lvl>
    <w:lvl w:ilvl="6" w:tplc="3FD2C12E" w:tentative="1">
      <w:start w:val="1"/>
      <w:numFmt w:val="bullet"/>
      <w:lvlText w:val=""/>
      <w:lvlJc w:val="left"/>
      <w:pPr>
        <w:ind w:left="5040" w:hanging="360"/>
      </w:pPr>
      <w:rPr>
        <w:rFonts w:ascii="Symbol" w:hAnsi="Symbol" w:hint="default"/>
      </w:rPr>
    </w:lvl>
    <w:lvl w:ilvl="7" w:tplc="969A2380" w:tentative="1">
      <w:start w:val="1"/>
      <w:numFmt w:val="bullet"/>
      <w:lvlText w:val="o"/>
      <w:lvlJc w:val="left"/>
      <w:pPr>
        <w:ind w:left="5760" w:hanging="360"/>
      </w:pPr>
      <w:rPr>
        <w:rFonts w:ascii="Courier New" w:hAnsi="Courier New" w:cs="Courier New" w:hint="default"/>
      </w:rPr>
    </w:lvl>
    <w:lvl w:ilvl="8" w:tplc="594E8FB6"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97A64E6A">
      <w:start w:val="1"/>
      <w:numFmt w:val="lowerRoman"/>
      <w:lvlText w:val="%1."/>
      <w:lvlJc w:val="right"/>
      <w:pPr>
        <w:ind w:left="720" w:hanging="360"/>
      </w:pPr>
    </w:lvl>
    <w:lvl w:ilvl="1" w:tplc="90CA3E26" w:tentative="1">
      <w:start w:val="1"/>
      <w:numFmt w:val="lowerLetter"/>
      <w:lvlText w:val="%2."/>
      <w:lvlJc w:val="left"/>
      <w:pPr>
        <w:ind w:left="1440" w:hanging="360"/>
      </w:pPr>
    </w:lvl>
    <w:lvl w:ilvl="2" w:tplc="9866E514" w:tentative="1">
      <w:start w:val="1"/>
      <w:numFmt w:val="lowerRoman"/>
      <w:lvlText w:val="%3."/>
      <w:lvlJc w:val="right"/>
      <w:pPr>
        <w:ind w:left="2160" w:hanging="180"/>
      </w:pPr>
    </w:lvl>
    <w:lvl w:ilvl="3" w:tplc="D11803AA" w:tentative="1">
      <w:start w:val="1"/>
      <w:numFmt w:val="decimal"/>
      <w:lvlText w:val="%4."/>
      <w:lvlJc w:val="left"/>
      <w:pPr>
        <w:ind w:left="2880" w:hanging="360"/>
      </w:pPr>
    </w:lvl>
    <w:lvl w:ilvl="4" w:tplc="E774ECD8" w:tentative="1">
      <w:start w:val="1"/>
      <w:numFmt w:val="lowerLetter"/>
      <w:lvlText w:val="%5."/>
      <w:lvlJc w:val="left"/>
      <w:pPr>
        <w:ind w:left="3600" w:hanging="360"/>
      </w:pPr>
    </w:lvl>
    <w:lvl w:ilvl="5" w:tplc="D7927632" w:tentative="1">
      <w:start w:val="1"/>
      <w:numFmt w:val="lowerRoman"/>
      <w:lvlText w:val="%6."/>
      <w:lvlJc w:val="right"/>
      <w:pPr>
        <w:ind w:left="4320" w:hanging="180"/>
      </w:pPr>
    </w:lvl>
    <w:lvl w:ilvl="6" w:tplc="C2D4F1CE" w:tentative="1">
      <w:start w:val="1"/>
      <w:numFmt w:val="decimal"/>
      <w:lvlText w:val="%7."/>
      <w:lvlJc w:val="left"/>
      <w:pPr>
        <w:ind w:left="5040" w:hanging="360"/>
      </w:pPr>
    </w:lvl>
    <w:lvl w:ilvl="7" w:tplc="29CCFD7A" w:tentative="1">
      <w:start w:val="1"/>
      <w:numFmt w:val="lowerLetter"/>
      <w:lvlText w:val="%8."/>
      <w:lvlJc w:val="left"/>
      <w:pPr>
        <w:ind w:left="5760" w:hanging="360"/>
      </w:pPr>
    </w:lvl>
    <w:lvl w:ilvl="8" w:tplc="C73AAB82"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5D97"/>
    <w:rsid w:val="0000720B"/>
    <w:rsid w:val="000147A5"/>
    <w:rsid w:val="00016E1C"/>
    <w:rsid w:val="000207E7"/>
    <w:rsid w:val="00021D0B"/>
    <w:rsid w:val="00025E16"/>
    <w:rsid w:val="000327D4"/>
    <w:rsid w:val="000333CC"/>
    <w:rsid w:val="00036421"/>
    <w:rsid w:val="00036CD2"/>
    <w:rsid w:val="00042F28"/>
    <w:rsid w:val="00043DE1"/>
    <w:rsid w:val="0005745F"/>
    <w:rsid w:val="00065829"/>
    <w:rsid w:val="00071C0A"/>
    <w:rsid w:val="00081D1E"/>
    <w:rsid w:val="00087140"/>
    <w:rsid w:val="00090C33"/>
    <w:rsid w:val="00093ED1"/>
    <w:rsid w:val="00094CE4"/>
    <w:rsid w:val="000A3637"/>
    <w:rsid w:val="000B57BE"/>
    <w:rsid w:val="000C7E7A"/>
    <w:rsid w:val="000E36C4"/>
    <w:rsid w:val="000E4CD5"/>
    <w:rsid w:val="000E5AA5"/>
    <w:rsid w:val="000F0C7E"/>
    <w:rsid w:val="000F3FEF"/>
    <w:rsid w:val="00101327"/>
    <w:rsid w:val="00105EB1"/>
    <w:rsid w:val="00116B05"/>
    <w:rsid w:val="00117782"/>
    <w:rsid w:val="00123320"/>
    <w:rsid w:val="001354A0"/>
    <w:rsid w:val="001418F7"/>
    <w:rsid w:val="00141E30"/>
    <w:rsid w:val="00146589"/>
    <w:rsid w:val="00163941"/>
    <w:rsid w:val="0016524D"/>
    <w:rsid w:val="00165DD8"/>
    <w:rsid w:val="0017531A"/>
    <w:rsid w:val="00181D0F"/>
    <w:rsid w:val="001822BB"/>
    <w:rsid w:val="001A0E54"/>
    <w:rsid w:val="001B0C91"/>
    <w:rsid w:val="001B171B"/>
    <w:rsid w:val="001B7815"/>
    <w:rsid w:val="001C344A"/>
    <w:rsid w:val="001C4D97"/>
    <w:rsid w:val="001C4E7B"/>
    <w:rsid w:val="001D0818"/>
    <w:rsid w:val="001D291B"/>
    <w:rsid w:val="001F2E49"/>
    <w:rsid w:val="001F35D6"/>
    <w:rsid w:val="001F4091"/>
    <w:rsid w:val="001F6F5B"/>
    <w:rsid w:val="002025BE"/>
    <w:rsid w:val="0020583F"/>
    <w:rsid w:val="00207DE8"/>
    <w:rsid w:val="00210E32"/>
    <w:rsid w:val="00213897"/>
    <w:rsid w:val="00224F08"/>
    <w:rsid w:val="00225E97"/>
    <w:rsid w:val="00243F1A"/>
    <w:rsid w:val="002456FD"/>
    <w:rsid w:val="00247C80"/>
    <w:rsid w:val="00250DC8"/>
    <w:rsid w:val="00262E0D"/>
    <w:rsid w:val="00263036"/>
    <w:rsid w:val="0027081A"/>
    <w:rsid w:val="00271569"/>
    <w:rsid w:val="0027646A"/>
    <w:rsid w:val="00291606"/>
    <w:rsid w:val="00294AC5"/>
    <w:rsid w:val="002A1258"/>
    <w:rsid w:val="002B295D"/>
    <w:rsid w:val="002B72FB"/>
    <w:rsid w:val="002C2CC6"/>
    <w:rsid w:val="002C7D28"/>
    <w:rsid w:val="002D0440"/>
    <w:rsid w:val="002D3C6C"/>
    <w:rsid w:val="002D42D3"/>
    <w:rsid w:val="002E0FC6"/>
    <w:rsid w:val="002F073E"/>
    <w:rsid w:val="002F2B7C"/>
    <w:rsid w:val="002F5AE2"/>
    <w:rsid w:val="0030220A"/>
    <w:rsid w:val="00303254"/>
    <w:rsid w:val="00306428"/>
    <w:rsid w:val="003210B4"/>
    <w:rsid w:val="003230DF"/>
    <w:rsid w:val="003359D4"/>
    <w:rsid w:val="003438CD"/>
    <w:rsid w:val="00345595"/>
    <w:rsid w:val="00345A2B"/>
    <w:rsid w:val="0034778E"/>
    <w:rsid w:val="00351562"/>
    <w:rsid w:val="00353CC9"/>
    <w:rsid w:val="003565AA"/>
    <w:rsid w:val="00357AA9"/>
    <w:rsid w:val="00362133"/>
    <w:rsid w:val="003642EE"/>
    <w:rsid w:val="003653A6"/>
    <w:rsid w:val="00366E88"/>
    <w:rsid w:val="00371A81"/>
    <w:rsid w:val="00380670"/>
    <w:rsid w:val="00392F35"/>
    <w:rsid w:val="003A2BD3"/>
    <w:rsid w:val="003A4DB5"/>
    <w:rsid w:val="003B03B4"/>
    <w:rsid w:val="003B750A"/>
    <w:rsid w:val="003C3EA2"/>
    <w:rsid w:val="003D1720"/>
    <w:rsid w:val="003E07E5"/>
    <w:rsid w:val="003F077D"/>
    <w:rsid w:val="003F1F3A"/>
    <w:rsid w:val="003F60F1"/>
    <w:rsid w:val="003F695E"/>
    <w:rsid w:val="00400B2E"/>
    <w:rsid w:val="0040126F"/>
    <w:rsid w:val="00406BCC"/>
    <w:rsid w:val="004248B3"/>
    <w:rsid w:val="00426D5E"/>
    <w:rsid w:val="00437142"/>
    <w:rsid w:val="004427A3"/>
    <w:rsid w:val="004431E2"/>
    <w:rsid w:val="00444921"/>
    <w:rsid w:val="0045217E"/>
    <w:rsid w:val="004647ED"/>
    <w:rsid w:val="0046584E"/>
    <w:rsid w:val="004826E0"/>
    <w:rsid w:val="004854B4"/>
    <w:rsid w:val="00490AB7"/>
    <w:rsid w:val="004A0B82"/>
    <w:rsid w:val="004A1DBA"/>
    <w:rsid w:val="004A6D85"/>
    <w:rsid w:val="004B4E15"/>
    <w:rsid w:val="004C07F4"/>
    <w:rsid w:val="004C2A4B"/>
    <w:rsid w:val="004C53F3"/>
    <w:rsid w:val="004D0ADA"/>
    <w:rsid w:val="004D35FF"/>
    <w:rsid w:val="004E1FDA"/>
    <w:rsid w:val="004E2296"/>
    <w:rsid w:val="004E41A6"/>
    <w:rsid w:val="004F234D"/>
    <w:rsid w:val="004F2380"/>
    <w:rsid w:val="005046E6"/>
    <w:rsid w:val="00522741"/>
    <w:rsid w:val="00527BCF"/>
    <w:rsid w:val="005318DA"/>
    <w:rsid w:val="0054062B"/>
    <w:rsid w:val="0054740B"/>
    <w:rsid w:val="005510CA"/>
    <w:rsid w:val="005524B4"/>
    <w:rsid w:val="00573977"/>
    <w:rsid w:val="00573DF1"/>
    <w:rsid w:val="00577099"/>
    <w:rsid w:val="00582D4C"/>
    <w:rsid w:val="00595DE6"/>
    <w:rsid w:val="005A0398"/>
    <w:rsid w:val="005A0FB8"/>
    <w:rsid w:val="005A3507"/>
    <w:rsid w:val="005A5115"/>
    <w:rsid w:val="005B05F4"/>
    <w:rsid w:val="005B6B5D"/>
    <w:rsid w:val="005D307F"/>
    <w:rsid w:val="005D4569"/>
    <w:rsid w:val="005E02CC"/>
    <w:rsid w:val="005E3A1D"/>
    <w:rsid w:val="005E40C5"/>
    <w:rsid w:val="005F7F0C"/>
    <w:rsid w:val="00600E7C"/>
    <w:rsid w:val="0060320D"/>
    <w:rsid w:val="0060447B"/>
    <w:rsid w:val="00607629"/>
    <w:rsid w:val="00611C6A"/>
    <w:rsid w:val="00616961"/>
    <w:rsid w:val="00620874"/>
    <w:rsid w:val="0062434E"/>
    <w:rsid w:val="006254F4"/>
    <w:rsid w:val="00627FFE"/>
    <w:rsid w:val="006337FA"/>
    <w:rsid w:val="00637B7D"/>
    <w:rsid w:val="00644AC1"/>
    <w:rsid w:val="00645DB8"/>
    <w:rsid w:val="006549A8"/>
    <w:rsid w:val="00671A15"/>
    <w:rsid w:val="0068256F"/>
    <w:rsid w:val="00687984"/>
    <w:rsid w:val="00694826"/>
    <w:rsid w:val="00694A31"/>
    <w:rsid w:val="006A2965"/>
    <w:rsid w:val="006B1399"/>
    <w:rsid w:val="006C2000"/>
    <w:rsid w:val="006C2290"/>
    <w:rsid w:val="006E1634"/>
    <w:rsid w:val="006E2047"/>
    <w:rsid w:val="006E2951"/>
    <w:rsid w:val="006F094D"/>
    <w:rsid w:val="006F5623"/>
    <w:rsid w:val="006F56ED"/>
    <w:rsid w:val="00704189"/>
    <w:rsid w:val="0070714F"/>
    <w:rsid w:val="00713D7A"/>
    <w:rsid w:val="007140FE"/>
    <w:rsid w:val="00731210"/>
    <w:rsid w:val="00732F83"/>
    <w:rsid w:val="0073409D"/>
    <w:rsid w:val="00741640"/>
    <w:rsid w:val="00743ADC"/>
    <w:rsid w:val="00756AB7"/>
    <w:rsid w:val="00757701"/>
    <w:rsid w:val="00762BD7"/>
    <w:rsid w:val="0077168F"/>
    <w:rsid w:val="00777F1C"/>
    <w:rsid w:val="007830CA"/>
    <w:rsid w:val="007A1A1B"/>
    <w:rsid w:val="007C0B28"/>
    <w:rsid w:val="007C365C"/>
    <w:rsid w:val="007D1278"/>
    <w:rsid w:val="007D5E7B"/>
    <w:rsid w:val="007D67BB"/>
    <w:rsid w:val="007D6FC5"/>
    <w:rsid w:val="007D75F1"/>
    <w:rsid w:val="007E4F3A"/>
    <w:rsid w:val="007E6551"/>
    <w:rsid w:val="007F1054"/>
    <w:rsid w:val="007F1451"/>
    <w:rsid w:val="007F242B"/>
    <w:rsid w:val="007F6C7D"/>
    <w:rsid w:val="00800A98"/>
    <w:rsid w:val="00803EF2"/>
    <w:rsid w:val="00804FFC"/>
    <w:rsid w:val="00806FC9"/>
    <w:rsid w:val="00807B21"/>
    <w:rsid w:val="00812B9C"/>
    <w:rsid w:val="00820972"/>
    <w:rsid w:val="00825321"/>
    <w:rsid w:val="00826BA5"/>
    <w:rsid w:val="0084432B"/>
    <w:rsid w:val="0084521F"/>
    <w:rsid w:val="00845997"/>
    <w:rsid w:val="00845E30"/>
    <w:rsid w:val="00853CFA"/>
    <w:rsid w:val="0087045D"/>
    <w:rsid w:val="00870DB0"/>
    <w:rsid w:val="00877B2D"/>
    <w:rsid w:val="00884AA9"/>
    <w:rsid w:val="00890EEB"/>
    <w:rsid w:val="008970F0"/>
    <w:rsid w:val="008B0F7F"/>
    <w:rsid w:val="008B373A"/>
    <w:rsid w:val="008C7D69"/>
    <w:rsid w:val="008D2F10"/>
    <w:rsid w:val="008D5A73"/>
    <w:rsid w:val="008E0303"/>
    <w:rsid w:val="008F08B1"/>
    <w:rsid w:val="008F4C7C"/>
    <w:rsid w:val="008F5037"/>
    <w:rsid w:val="008F50A3"/>
    <w:rsid w:val="008F6D1A"/>
    <w:rsid w:val="00904DC9"/>
    <w:rsid w:val="0091111F"/>
    <w:rsid w:val="00920B44"/>
    <w:rsid w:val="00925EB4"/>
    <w:rsid w:val="00927B0B"/>
    <w:rsid w:val="00932475"/>
    <w:rsid w:val="009350B6"/>
    <w:rsid w:val="00935B0E"/>
    <w:rsid w:val="00936360"/>
    <w:rsid w:val="00946DD0"/>
    <w:rsid w:val="0094728A"/>
    <w:rsid w:val="00947F2B"/>
    <w:rsid w:val="00953FB0"/>
    <w:rsid w:val="00956D66"/>
    <w:rsid w:val="00964F14"/>
    <w:rsid w:val="0098042E"/>
    <w:rsid w:val="00983138"/>
    <w:rsid w:val="0098799F"/>
    <w:rsid w:val="009A2307"/>
    <w:rsid w:val="009A3F28"/>
    <w:rsid w:val="009A40E4"/>
    <w:rsid w:val="009A771D"/>
    <w:rsid w:val="009C6C39"/>
    <w:rsid w:val="009C78F6"/>
    <w:rsid w:val="009D3E9F"/>
    <w:rsid w:val="009D4AE6"/>
    <w:rsid w:val="009D651D"/>
    <w:rsid w:val="009E7334"/>
    <w:rsid w:val="009F10B9"/>
    <w:rsid w:val="009F2E93"/>
    <w:rsid w:val="009F51DC"/>
    <w:rsid w:val="009F7001"/>
    <w:rsid w:val="00A048D8"/>
    <w:rsid w:val="00A13007"/>
    <w:rsid w:val="00A22BB6"/>
    <w:rsid w:val="00A24A6F"/>
    <w:rsid w:val="00A273A4"/>
    <w:rsid w:val="00A31E7B"/>
    <w:rsid w:val="00A350E9"/>
    <w:rsid w:val="00A55774"/>
    <w:rsid w:val="00A57AFC"/>
    <w:rsid w:val="00A61464"/>
    <w:rsid w:val="00A62AB2"/>
    <w:rsid w:val="00A70A43"/>
    <w:rsid w:val="00A710FA"/>
    <w:rsid w:val="00A80B6D"/>
    <w:rsid w:val="00A923E7"/>
    <w:rsid w:val="00A9532F"/>
    <w:rsid w:val="00A97DCF"/>
    <w:rsid w:val="00AA14FE"/>
    <w:rsid w:val="00AA6162"/>
    <w:rsid w:val="00AB14B0"/>
    <w:rsid w:val="00AB3E12"/>
    <w:rsid w:val="00AB5A88"/>
    <w:rsid w:val="00AC1DF0"/>
    <w:rsid w:val="00AE0CCA"/>
    <w:rsid w:val="00AE2F76"/>
    <w:rsid w:val="00AE40CF"/>
    <w:rsid w:val="00AE6432"/>
    <w:rsid w:val="00AF6540"/>
    <w:rsid w:val="00B02D83"/>
    <w:rsid w:val="00B07A2F"/>
    <w:rsid w:val="00B13AB0"/>
    <w:rsid w:val="00B3793D"/>
    <w:rsid w:val="00B419FF"/>
    <w:rsid w:val="00B44675"/>
    <w:rsid w:val="00B74573"/>
    <w:rsid w:val="00B7461C"/>
    <w:rsid w:val="00B746B0"/>
    <w:rsid w:val="00B746E6"/>
    <w:rsid w:val="00B85066"/>
    <w:rsid w:val="00B860CC"/>
    <w:rsid w:val="00B863DE"/>
    <w:rsid w:val="00B939DE"/>
    <w:rsid w:val="00B94774"/>
    <w:rsid w:val="00B968F0"/>
    <w:rsid w:val="00BA12D3"/>
    <w:rsid w:val="00BA6A48"/>
    <w:rsid w:val="00BA7808"/>
    <w:rsid w:val="00BB245D"/>
    <w:rsid w:val="00BD3C1C"/>
    <w:rsid w:val="00BD54FC"/>
    <w:rsid w:val="00BD5D0A"/>
    <w:rsid w:val="00BE4A76"/>
    <w:rsid w:val="00BE5890"/>
    <w:rsid w:val="00C212AC"/>
    <w:rsid w:val="00C22295"/>
    <w:rsid w:val="00C22C31"/>
    <w:rsid w:val="00C26818"/>
    <w:rsid w:val="00C30E40"/>
    <w:rsid w:val="00C31420"/>
    <w:rsid w:val="00C32F44"/>
    <w:rsid w:val="00C3673B"/>
    <w:rsid w:val="00C60D7D"/>
    <w:rsid w:val="00C62CA6"/>
    <w:rsid w:val="00C62EA9"/>
    <w:rsid w:val="00C658C4"/>
    <w:rsid w:val="00C66E56"/>
    <w:rsid w:val="00C75089"/>
    <w:rsid w:val="00C75FA3"/>
    <w:rsid w:val="00C76AE2"/>
    <w:rsid w:val="00C8081B"/>
    <w:rsid w:val="00C81D72"/>
    <w:rsid w:val="00C83E32"/>
    <w:rsid w:val="00C85B30"/>
    <w:rsid w:val="00CA0969"/>
    <w:rsid w:val="00CA3724"/>
    <w:rsid w:val="00CA6380"/>
    <w:rsid w:val="00CB7D88"/>
    <w:rsid w:val="00CC025F"/>
    <w:rsid w:val="00CC2137"/>
    <w:rsid w:val="00CC25C7"/>
    <w:rsid w:val="00CC7CB7"/>
    <w:rsid w:val="00CD24A1"/>
    <w:rsid w:val="00CD2AB0"/>
    <w:rsid w:val="00CD2BAB"/>
    <w:rsid w:val="00CD6D66"/>
    <w:rsid w:val="00CD76A8"/>
    <w:rsid w:val="00CF41BA"/>
    <w:rsid w:val="00D00244"/>
    <w:rsid w:val="00D04979"/>
    <w:rsid w:val="00D12BEF"/>
    <w:rsid w:val="00D12FD0"/>
    <w:rsid w:val="00D16F77"/>
    <w:rsid w:val="00D23FD0"/>
    <w:rsid w:val="00D255D6"/>
    <w:rsid w:val="00D42F84"/>
    <w:rsid w:val="00D442EA"/>
    <w:rsid w:val="00D50BBB"/>
    <w:rsid w:val="00D63623"/>
    <w:rsid w:val="00D64ECB"/>
    <w:rsid w:val="00D70351"/>
    <w:rsid w:val="00D75FA7"/>
    <w:rsid w:val="00D77680"/>
    <w:rsid w:val="00D8147F"/>
    <w:rsid w:val="00D9049E"/>
    <w:rsid w:val="00D92036"/>
    <w:rsid w:val="00D926C8"/>
    <w:rsid w:val="00D9628B"/>
    <w:rsid w:val="00DA2CBC"/>
    <w:rsid w:val="00DA380D"/>
    <w:rsid w:val="00DA783E"/>
    <w:rsid w:val="00DB656B"/>
    <w:rsid w:val="00DC15AF"/>
    <w:rsid w:val="00DC2F8A"/>
    <w:rsid w:val="00DC6919"/>
    <w:rsid w:val="00DC6B17"/>
    <w:rsid w:val="00DE0201"/>
    <w:rsid w:val="00DE1D94"/>
    <w:rsid w:val="00DF76E4"/>
    <w:rsid w:val="00E14F2F"/>
    <w:rsid w:val="00E51AF8"/>
    <w:rsid w:val="00E54C92"/>
    <w:rsid w:val="00E6138B"/>
    <w:rsid w:val="00E61DB9"/>
    <w:rsid w:val="00E64422"/>
    <w:rsid w:val="00E64A43"/>
    <w:rsid w:val="00E678C7"/>
    <w:rsid w:val="00E75BCC"/>
    <w:rsid w:val="00E92CEF"/>
    <w:rsid w:val="00E95A00"/>
    <w:rsid w:val="00E979B7"/>
    <w:rsid w:val="00EB2504"/>
    <w:rsid w:val="00EF0176"/>
    <w:rsid w:val="00EF21C5"/>
    <w:rsid w:val="00EF3BA9"/>
    <w:rsid w:val="00EF6258"/>
    <w:rsid w:val="00EF6423"/>
    <w:rsid w:val="00EF6D5B"/>
    <w:rsid w:val="00F01C67"/>
    <w:rsid w:val="00F06A82"/>
    <w:rsid w:val="00F1397B"/>
    <w:rsid w:val="00F20BB9"/>
    <w:rsid w:val="00F234D1"/>
    <w:rsid w:val="00F236D6"/>
    <w:rsid w:val="00F240CD"/>
    <w:rsid w:val="00F26DD2"/>
    <w:rsid w:val="00F44F67"/>
    <w:rsid w:val="00F46B5C"/>
    <w:rsid w:val="00F55506"/>
    <w:rsid w:val="00F62E08"/>
    <w:rsid w:val="00F70F9E"/>
    <w:rsid w:val="00F72980"/>
    <w:rsid w:val="00F774F9"/>
    <w:rsid w:val="00F832D6"/>
    <w:rsid w:val="00F864A9"/>
    <w:rsid w:val="00FA1DBF"/>
    <w:rsid w:val="00FA78ED"/>
    <w:rsid w:val="00FB2D58"/>
    <w:rsid w:val="00FC0223"/>
    <w:rsid w:val="00FC4FD3"/>
    <w:rsid w:val="00FC5172"/>
    <w:rsid w:val="00FC5623"/>
    <w:rsid w:val="00FD3AAF"/>
    <w:rsid w:val="00FD419F"/>
    <w:rsid w:val="00FD7BA3"/>
    <w:rsid w:val="00FE05CD"/>
    <w:rsid w:val="00FE408F"/>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tps://www.understood.org/en/family/relationships/finding-friends-support/how-to-fin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2021-06-13T03:18:00Z</dcterms:created>
  <dcterms:modified xsi:type="dcterms:W3CDTF">2021-06-13T03:18:00Z</dcterms:modified>
</cp:coreProperties>
</file>